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A809B9">
        <w:rPr>
          <w:rFonts w:ascii="Times New Roman" w:eastAsia="Times New Roman" w:hAnsi="Times New Roman" w:cs="Times New Roman"/>
          <w:sz w:val="28"/>
          <w:szCs w:val="28"/>
          <w:lang w:eastAsia="ru-RU"/>
        </w:rPr>
        <w:t>22.01.2019</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A809B9">
        <w:rPr>
          <w:rFonts w:ascii="Times New Roman" w:eastAsia="Times New Roman" w:hAnsi="Times New Roman" w:cs="Times New Roman"/>
          <w:sz w:val="28"/>
          <w:szCs w:val="28"/>
          <w:lang w:eastAsia="ru-RU"/>
        </w:rPr>
        <w:t>91</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156C71">
        <w:rPr>
          <w:rFonts w:ascii="Times New Roman" w:eastAsia="Times New Roman" w:hAnsi="Times New Roman" w:cs="Times New Roman"/>
          <w:b/>
          <w:sz w:val="28"/>
          <w:szCs w:val="24"/>
          <w:lang w:eastAsia="ru-RU"/>
        </w:rPr>
        <w:t>01.0</w:t>
      </w:r>
      <w:r w:rsidR="00A809B9">
        <w:rPr>
          <w:rFonts w:ascii="Times New Roman" w:eastAsia="Times New Roman" w:hAnsi="Times New Roman" w:cs="Times New Roman"/>
          <w:b/>
          <w:sz w:val="28"/>
          <w:szCs w:val="24"/>
          <w:lang w:eastAsia="ru-RU"/>
        </w:rPr>
        <w:t>3</w:t>
      </w:r>
      <w:r w:rsidR="00913EED">
        <w:rPr>
          <w:rFonts w:ascii="Times New Roman" w:eastAsia="Times New Roman" w:hAnsi="Times New Roman" w:cs="Times New Roman"/>
          <w:b/>
          <w:sz w:val="28"/>
          <w:szCs w:val="24"/>
          <w:lang w:eastAsia="ru-RU"/>
        </w:rPr>
        <w:t>.2019</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A809B9">
        <w:rPr>
          <w:rFonts w:ascii="Times New Roman" w:eastAsia="Times New Roman" w:hAnsi="Times New Roman" w:cs="Times New Roman"/>
          <w:b/>
          <w:sz w:val="28"/>
          <w:szCs w:val="28"/>
          <w:lang w:eastAsia="ru-RU"/>
        </w:rPr>
        <w:t>25.01.2019</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A809B9">
        <w:rPr>
          <w:rFonts w:ascii="Times New Roman" w:eastAsia="Times New Roman" w:hAnsi="Times New Roman" w:cs="Times New Roman"/>
          <w:b/>
          <w:sz w:val="28"/>
          <w:szCs w:val="28"/>
          <w:lang w:eastAsia="ru-RU"/>
        </w:rPr>
        <w:t>25.02</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proofErr w:type="spellStart"/>
      <w:r w:rsidR="00A809B9">
        <w:rPr>
          <w:rFonts w:ascii="Times New Roman" w:eastAsia="Times New Roman" w:hAnsi="Times New Roman" w:cs="Times New Roman"/>
          <w:color w:val="111111"/>
          <w:sz w:val="28"/>
          <w:szCs w:val="28"/>
          <w:lang w:eastAsia="ru-RU"/>
        </w:rPr>
        <w:t>Старомарьевское</w:t>
      </w:r>
      <w:proofErr w:type="spellEnd"/>
      <w:r w:rsidR="00A809B9">
        <w:rPr>
          <w:rFonts w:ascii="Times New Roman" w:eastAsia="Times New Roman" w:hAnsi="Times New Roman" w:cs="Times New Roman"/>
          <w:color w:val="111111"/>
          <w:sz w:val="28"/>
          <w:szCs w:val="28"/>
          <w:lang w:eastAsia="ru-RU"/>
        </w:rPr>
        <w:t xml:space="preserve"> шоссе, 13</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A809B9">
        <w:rPr>
          <w:rFonts w:ascii="Times New Roman" w:eastAsia="Times New Roman" w:hAnsi="Times New Roman" w:cs="Times New Roman"/>
          <w:color w:val="111111"/>
          <w:sz w:val="28"/>
          <w:szCs w:val="28"/>
          <w:lang w:eastAsia="ru-RU"/>
        </w:rPr>
        <w:t>030402:227</w:t>
      </w:r>
      <w:r w:rsidR="00117822" w:rsidRPr="00871074">
        <w:rPr>
          <w:rFonts w:ascii="Times New Roman" w:eastAsia="Times New Roman" w:hAnsi="Times New Roman" w:cs="Times New Roman"/>
          <w:color w:val="111111"/>
          <w:sz w:val="28"/>
          <w:szCs w:val="28"/>
          <w:lang w:eastAsia="ru-RU"/>
        </w:rPr>
        <w:t xml:space="preserve">, площадь </w:t>
      </w:r>
      <w:r w:rsidR="00A809B9">
        <w:rPr>
          <w:rFonts w:ascii="Times New Roman" w:eastAsia="Times New Roman" w:hAnsi="Times New Roman" w:cs="Times New Roman"/>
          <w:color w:val="111111"/>
          <w:sz w:val="28"/>
          <w:szCs w:val="28"/>
          <w:lang w:eastAsia="ru-RU"/>
        </w:rPr>
        <w:t>1567</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A809B9">
        <w:rPr>
          <w:rFonts w:ascii="Times New Roman" w:eastAsia="Times New Roman" w:hAnsi="Times New Roman" w:cs="Times New Roman"/>
          <w:color w:val="111111"/>
          <w:sz w:val="28"/>
          <w:szCs w:val="28"/>
          <w:lang w:eastAsia="ru-RU"/>
        </w:rPr>
        <w:t>производственная деятельность.</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A809B9">
        <w:rPr>
          <w:rFonts w:ascii="Times New Roman" w:eastAsia="Times New Roman" w:hAnsi="Times New Roman" w:cs="Times New Roman"/>
          <w:color w:val="111111"/>
          <w:sz w:val="28"/>
          <w:szCs w:val="28"/>
          <w:lang w:eastAsia="ru-RU"/>
        </w:rPr>
        <w:t>78 000,00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A809B9">
        <w:rPr>
          <w:rFonts w:ascii="Times New Roman" w:eastAsia="Times New Roman" w:hAnsi="Times New Roman" w:cs="Times New Roman"/>
          <w:color w:val="111111"/>
          <w:sz w:val="28"/>
          <w:szCs w:val="28"/>
          <w:lang w:eastAsia="ru-RU"/>
        </w:rPr>
        <w:t>74 100,00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A809B9">
        <w:rPr>
          <w:rFonts w:ascii="Times New Roman" w:eastAsia="Times New Roman" w:hAnsi="Times New Roman" w:cs="Times New Roman"/>
          <w:color w:val="111111"/>
          <w:sz w:val="28"/>
          <w:szCs w:val="28"/>
          <w:lang w:eastAsia="ru-RU"/>
        </w:rPr>
        <w:t>2 340,00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A809B9">
        <w:rPr>
          <w:rFonts w:ascii="Times New Roman" w:eastAsia="Times New Roman" w:hAnsi="Times New Roman" w:cs="Times New Roman"/>
          <w:color w:val="111111"/>
          <w:sz w:val="28"/>
          <w:szCs w:val="28"/>
          <w:lang w:eastAsia="ru-RU"/>
        </w:rPr>
        <w:t>отсутствуют.</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A809B9">
        <w:rPr>
          <w:rFonts w:ascii="Times New Roman" w:eastAsia="Times New Roman" w:hAnsi="Times New Roman" w:cs="Times New Roman"/>
          <w:color w:val="111111"/>
          <w:sz w:val="28"/>
          <w:szCs w:val="28"/>
          <w:lang w:eastAsia="ru-RU"/>
        </w:rPr>
        <w:t>32</w:t>
      </w:r>
      <w:r w:rsidRPr="00871074">
        <w:rPr>
          <w:rFonts w:ascii="Times New Roman" w:eastAsia="Times New Roman" w:hAnsi="Times New Roman" w:cs="Times New Roman"/>
          <w:color w:val="111111"/>
          <w:sz w:val="28"/>
          <w:szCs w:val="28"/>
          <w:lang w:eastAsia="ru-RU"/>
        </w:rPr>
        <w:t xml:space="preserve"> месяц</w:t>
      </w:r>
      <w:r w:rsidR="002B4791">
        <w:rPr>
          <w:rFonts w:ascii="Times New Roman" w:eastAsia="Times New Roman" w:hAnsi="Times New Roman" w:cs="Times New Roman"/>
          <w:color w:val="111111"/>
          <w:sz w:val="28"/>
          <w:szCs w:val="28"/>
          <w:lang w:eastAsia="ru-RU"/>
        </w:rPr>
        <w:t>а</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w:t>
      </w:r>
      <w:proofErr w:type="spellStart"/>
      <w:r w:rsidR="00A809B9">
        <w:rPr>
          <w:rFonts w:ascii="Times New Roman" w:eastAsia="Times New Roman" w:hAnsi="Times New Roman" w:cs="Times New Roman"/>
          <w:color w:val="111111"/>
          <w:sz w:val="28"/>
          <w:szCs w:val="28"/>
          <w:lang w:eastAsia="ru-RU"/>
        </w:rPr>
        <w:t>Старомарьевское</w:t>
      </w:r>
      <w:proofErr w:type="spellEnd"/>
      <w:r w:rsidR="00A809B9">
        <w:rPr>
          <w:rFonts w:ascii="Times New Roman" w:eastAsia="Times New Roman" w:hAnsi="Times New Roman" w:cs="Times New Roman"/>
          <w:color w:val="111111"/>
          <w:sz w:val="28"/>
          <w:szCs w:val="28"/>
          <w:lang w:eastAsia="ru-RU"/>
        </w:rPr>
        <w:t xml:space="preserve"> шоссе, 13</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2B4791">
        <w:rPr>
          <w:rFonts w:ascii="Times New Roman" w:eastAsia="Times New Roman" w:hAnsi="Times New Roman" w:cs="Times New Roman"/>
          <w:sz w:val="28"/>
          <w:szCs w:val="20"/>
          <w:lang w:eastAsia="ru-RU"/>
        </w:rPr>
        <w:t>от 1</w:t>
      </w:r>
      <w:r w:rsidR="00A809B9">
        <w:rPr>
          <w:rFonts w:ascii="Times New Roman" w:eastAsia="Times New Roman" w:hAnsi="Times New Roman" w:cs="Times New Roman"/>
          <w:sz w:val="28"/>
          <w:szCs w:val="20"/>
          <w:lang w:eastAsia="ru-RU"/>
        </w:rPr>
        <w:t>500</w:t>
      </w:r>
      <w:r w:rsidR="002B4791">
        <w:rPr>
          <w:rFonts w:ascii="Times New Roman" w:eastAsia="Times New Roman" w:hAnsi="Times New Roman" w:cs="Times New Roman"/>
          <w:sz w:val="28"/>
          <w:szCs w:val="20"/>
          <w:lang w:eastAsia="ru-RU"/>
        </w:rPr>
        <w:t xml:space="preserve">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 xml:space="preserve"> до </w:t>
      </w:r>
      <w:r w:rsidR="00A809B9">
        <w:rPr>
          <w:rFonts w:ascii="Times New Roman" w:eastAsia="Times New Roman" w:hAnsi="Times New Roman" w:cs="Times New Roman"/>
          <w:sz w:val="28"/>
          <w:szCs w:val="20"/>
          <w:lang w:eastAsia="ru-RU"/>
        </w:rPr>
        <w:t>5</w:t>
      </w:r>
      <w:r w:rsidR="002B4791">
        <w:rPr>
          <w:rFonts w:ascii="Times New Roman" w:eastAsia="Times New Roman" w:hAnsi="Times New Roman" w:cs="Times New Roman"/>
          <w:sz w:val="28"/>
          <w:szCs w:val="20"/>
          <w:lang w:eastAsia="ru-RU"/>
        </w:rPr>
        <w:t xml:space="preserve">000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w:t>
      </w:r>
    </w:p>
    <w:p w:rsidR="007300C2" w:rsidRDefault="007300C2"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proofErr w:type="spellStart"/>
      <w:r w:rsidR="00A809B9">
        <w:rPr>
          <w:rFonts w:ascii="Times New Roman" w:eastAsia="Times New Roman" w:hAnsi="Times New Roman" w:cs="Times New Roman"/>
          <w:color w:val="111111"/>
          <w:sz w:val="28"/>
          <w:szCs w:val="28"/>
          <w:lang w:eastAsia="ru-RU"/>
        </w:rPr>
        <w:t>Старомарьевскому</w:t>
      </w:r>
      <w:proofErr w:type="spellEnd"/>
      <w:r w:rsidR="00A809B9">
        <w:rPr>
          <w:rFonts w:ascii="Times New Roman" w:eastAsia="Times New Roman" w:hAnsi="Times New Roman" w:cs="Times New Roman"/>
          <w:color w:val="111111"/>
          <w:sz w:val="28"/>
          <w:szCs w:val="28"/>
          <w:lang w:eastAsia="ru-RU"/>
        </w:rPr>
        <w:t xml:space="preserve"> шоссе, 13</w:t>
      </w:r>
      <w:r w:rsidR="00982BDB">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proofErr w:type="spellStart"/>
      <w:r w:rsidR="00A809B9">
        <w:rPr>
          <w:rFonts w:ascii="Times New Roman" w:eastAsia="Times New Roman" w:hAnsi="Times New Roman" w:cs="Times New Roman"/>
          <w:sz w:val="28"/>
          <w:szCs w:val="28"/>
          <w:lang w:eastAsia="ru-RU"/>
        </w:rPr>
        <w:t>Старомарьевскому</w:t>
      </w:r>
      <w:proofErr w:type="spellEnd"/>
      <w:r w:rsidR="00A809B9">
        <w:rPr>
          <w:rFonts w:ascii="Times New Roman" w:eastAsia="Times New Roman" w:hAnsi="Times New Roman" w:cs="Times New Roman"/>
          <w:sz w:val="28"/>
          <w:szCs w:val="28"/>
          <w:lang w:eastAsia="ru-RU"/>
        </w:rPr>
        <w:t xml:space="preserve"> шоссе, 13</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Pr="007F41A2" w:rsidRDefault="007300C2"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Тарифы на подключение (технологическое присоединение) к централизованным системам водоснабжения и водоотведения утверждены Постановлением региональной тарифной комиссии Ставропольского края от </w:t>
      </w:r>
      <w:r w:rsidR="00A93F14">
        <w:rPr>
          <w:rFonts w:ascii="Times New Roman" w:eastAsia="Times New Roman" w:hAnsi="Times New Roman" w:cs="Times New Roman"/>
          <w:sz w:val="28"/>
          <w:szCs w:val="28"/>
          <w:lang w:eastAsia="ru-RU"/>
        </w:rPr>
        <w:t xml:space="preserve">14.12.2017 № 60/5 «Об установлении ставок тарифов за подключение (технологическое присоединение) к централизованным системам водоснабжения </w:t>
      </w:r>
      <w:r w:rsidR="00A93F14">
        <w:rPr>
          <w:rFonts w:ascii="Times New Roman" w:eastAsia="Times New Roman" w:hAnsi="Times New Roman" w:cs="Times New Roman"/>
          <w:sz w:val="28"/>
          <w:szCs w:val="28"/>
          <w:lang w:eastAsia="ru-RU"/>
        </w:rPr>
        <w:lastRenderedPageBreak/>
        <w:t>и водоотведения, эксплуатируемым организациями водопроводно-канализационного хозяйства на территории Ставропольского края, на 2018 год</w:t>
      </w:r>
      <w:r w:rsidR="008B21D0">
        <w:rPr>
          <w:rFonts w:ascii="Times New Roman" w:eastAsia="Times New Roman" w:hAnsi="Times New Roman" w:cs="Times New Roman"/>
          <w:sz w:val="28"/>
          <w:szCs w:val="28"/>
          <w:lang w:eastAsia="ru-RU"/>
        </w:rPr>
        <w:t>» и принимаются в зависимости от особенностей (материал, диаметр) подключаемой трубы и централизованной сети (в соответствии с приложениями № 1, № 2 к указанному постановлению).</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A809B9" w:rsidRDefault="00A809B9"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Пунктом 9 Правил определено, что, если заявитель не обладает информацией о планируемой величине максимального часового расхода </w:t>
      </w:r>
      <w:r w:rsidR="009919B2">
        <w:rPr>
          <w:rFonts w:ascii="Times New Roman" w:eastAsia="Times New Roman" w:hAnsi="Times New Roman" w:cs="Times New Roman"/>
          <w:sz w:val="28"/>
          <w:szCs w:val="28"/>
          <w:lang w:eastAsia="ru-RU"/>
        </w:rPr>
        <w:t>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м</w:t>
      </w:r>
      <w:r w:rsidR="009919B2">
        <w:rPr>
          <w:rFonts w:ascii="Times New Roman" w:eastAsia="Times New Roman" w:hAnsi="Times New Roman" w:cs="Times New Roman"/>
          <w:sz w:val="28"/>
          <w:szCs w:val="28"/>
          <w:vertAlign w:val="superscript"/>
          <w:lang w:eastAsia="ru-RU"/>
        </w:rPr>
        <w:t>3</w:t>
      </w:r>
      <w:r w:rsidR="009919B2">
        <w:rPr>
          <w:rFonts w:ascii="Times New Roman" w:eastAsia="Times New Roman" w:hAnsi="Times New Roman" w:cs="Times New Roman"/>
          <w:sz w:val="28"/>
          <w:szCs w:val="28"/>
          <w:lang w:eastAsia="ru-RU"/>
        </w:rPr>
        <w:t xml:space="preserve">/час и за плату при максимальном часовом расходе газа более </w:t>
      </w:r>
      <w:r w:rsidR="009919B2">
        <w:rPr>
          <w:rFonts w:ascii="Times New Roman" w:eastAsia="Times New Roman" w:hAnsi="Times New Roman" w:cs="Times New Roman"/>
          <w:sz w:val="28"/>
          <w:szCs w:val="28"/>
          <w:lang w:eastAsia="ru-RU"/>
        </w:rPr>
        <w:t>5 м</w:t>
      </w:r>
      <w:r w:rsidR="009919B2">
        <w:rPr>
          <w:rFonts w:ascii="Times New Roman" w:eastAsia="Times New Roman" w:hAnsi="Times New Roman" w:cs="Times New Roman"/>
          <w:sz w:val="28"/>
          <w:szCs w:val="28"/>
          <w:vertAlign w:val="superscript"/>
          <w:lang w:eastAsia="ru-RU"/>
        </w:rPr>
        <w:t>3</w:t>
      </w:r>
      <w:r w:rsidR="009919B2">
        <w:rPr>
          <w:rFonts w:ascii="Times New Roman" w:eastAsia="Times New Roman" w:hAnsi="Times New Roman" w:cs="Times New Roman"/>
          <w:sz w:val="28"/>
          <w:szCs w:val="28"/>
          <w:lang w:eastAsia="ru-RU"/>
        </w:rPr>
        <w:t>/час</w:t>
      </w:r>
      <w:r w:rsidR="009919B2">
        <w:rPr>
          <w:rFonts w:ascii="Times New Roman" w:eastAsia="Times New Roman" w:hAnsi="Times New Roman" w:cs="Times New Roman"/>
          <w:sz w:val="28"/>
          <w:szCs w:val="28"/>
          <w:lang w:eastAsia="ru-RU"/>
        </w:rPr>
        <w:t>.</w:t>
      </w:r>
    </w:p>
    <w:p w:rsidR="009919B2" w:rsidRPr="009919B2" w:rsidRDefault="009919B2"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о предоставлении технических условий и необходимый перечень документов к нему подается заявителем в соответствии с требованиями пунктов 6,7,8 Правил.</w:t>
      </w:r>
    </w:p>
    <w:p w:rsidR="009919B2"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lastRenderedPageBreak/>
        <w:t>В соответствии с пунктом 29 Правил срок действия технических условий</w:t>
      </w:r>
      <w:r w:rsidR="009919B2">
        <w:rPr>
          <w:rFonts w:ascii="Times New Roman" w:eastAsia="Times New Roman" w:hAnsi="Times New Roman" w:cs="Times New Roman"/>
          <w:sz w:val="28"/>
          <w:szCs w:val="28"/>
          <w:lang w:eastAsia="ru-RU"/>
        </w:rPr>
        <w:t>, выдаваемых на основании запроса о предоставлении технических условий, составляется 70 рабочих дней.</w:t>
      </w:r>
    </w:p>
    <w:p w:rsidR="000B1BCC" w:rsidRPr="008E0F21" w:rsidRDefault="009919B2" w:rsidP="009919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направлении заявителем в адрес исполнителя заявки на подключение объекта капитального строительства в соответствии с требованиями пунктов 61,65,69 Правил,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r w:rsidR="000B1BCC" w:rsidRPr="008E0F21">
        <w:rPr>
          <w:rFonts w:ascii="Times New Roman" w:eastAsia="Times New Roman" w:hAnsi="Times New Roman" w:cs="Times New Roman"/>
          <w:sz w:val="28"/>
          <w:szCs w:val="28"/>
          <w:lang w:eastAsia="ru-RU"/>
        </w:rPr>
        <w:t xml:space="preserve">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w:t>
      </w:r>
      <w:r w:rsidR="009919B2">
        <w:rPr>
          <w:rFonts w:ascii="Times New Roman" w:eastAsia="Times New Roman" w:hAnsi="Times New Roman" w:cs="Times New Roman"/>
          <w:sz w:val="28"/>
          <w:szCs w:val="28"/>
          <w:lang w:eastAsia="ru-RU"/>
        </w:rPr>
        <w:t>, 85(1)</w:t>
      </w:r>
      <w:r w:rsidRPr="008E0F21">
        <w:rPr>
          <w:rFonts w:ascii="Times New Roman" w:eastAsia="Times New Roman" w:hAnsi="Times New Roman" w:cs="Times New Roman"/>
          <w:sz w:val="28"/>
          <w:szCs w:val="28"/>
          <w:lang w:eastAsia="ru-RU"/>
        </w:rPr>
        <w:t xml:space="preserve"> Правил срок осуществления мероприятий по подключению не может превышать:</w:t>
      </w:r>
    </w:p>
    <w:p w:rsidR="009919B2" w:rsidRDefault="009919B2"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9 месяцев – для заявителей первой категории в случае, если мероприятия </w:t>
      </w:r>
      <w:r w:rsidR="00F63A4E">
        <w:rPr>
          <w:rFonts w:ascii="Times New Roman" w:eastAsia="Times New Roman" w:hAnsi="Times New Roman" w:cs="Times New Roman"/>
          <w:sz w:val="28"/>
          <w:szCs w:val="28"/>
          <w:lang w:eastAsia="ru-RU"/>
        </w:rPr>
        <w:t>по подключению (техническому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F63A4E" w:rsidRDefault="00F63A4E"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1 год – для заявителей первой категории, за исключением случая, указанного в подпункте «а» настоящего пункта;</w:t>
      </w:r>
    </w:p>
    <w:p w:rsidR="00F63A4E" w:rsidRDefault="00F63A4E"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F63A4E" w:rsidRDefault="00F63A4E"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w:t>
      </w:r>
      <w:r>
        <w:rPr>
          <w:rFonts w:ascii="Times New Roman" w:eastAsia="Times New Roman" w:hAnsi="Times New Roman" w:cs="Times New Roman"/>
          <w:sz w:val="28"/>
          <w:szCs w:val="28"/>
          <w:lang w:eastAsia="ru-RU"/>
        </w:rPr>
        <w:t>не предусмотрены инвестиционной программой или соглашением стор</w:t>
      </w:r>
      <w:r>
        <w:rPr>
          <w:rFonts w:ascii="Times New Roman" w:eastAsia="Times New Roman" w:hAnsi="Times New Roman" w:cs="Times New Roman"/>
          <w:sz w:val="28"/>
          <w:szCs w:val="28"/>
          <w:lang w:eastAsia="ru-RU"/>
        </w:rPr>
        <w:t>он.</w:t>
      </w:r>
    </w:p>
    <w:p w:rsidR="00F63A4E" w:rsidRDefault="00F63A4E"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4E70D0" w:rsidRDefault="00F63A4E"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 месяца для случаев, когда подключение (технологическое присоединение) осуществляется</w:t>
      </w:r>
      <w:r w:rsidR="004E70D0">
        <w:rPr>
          <w:rFonts w:ascii="Times New Roman" w:eastAsia="Times New Roman" w:hAnsi="Times New Roman" w:cs="Times New Roman"/>
          <w:sz w:val="28"/>
          <w:szCs w:val="28"/>
          <w:lang w:eastAsia="ru-RU"/>
        </w:rPr>
        <w:t xml:space="preserve"> в существующую сеть газораспределения исполнителя диаметром не менее 250 мм под давлением не ниже 0,3 Мпа;</w:t>
      </w:r>
    </w:p>
    <w:p w:rsidR="00F63A4E" w:rsidRPr="008E0F21" w:rsidRDefault="004E70D0"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10 рабочих дней в иных случаях. </w:t>
      </w:r>
      <w:r w:rsidR="00F63A4E">
        <w:rPr>
          <w:rFonts w:ascii="Times New Roman" w:eastAsia="Times New Roman" w:hAnsi="Times New Roman" w:cs="Times New Roman"/>
          <w:sz w:val="28"/>
          <w:szCs w:val="28"/>
          <w:lang w:eastAsia="ru-RU"/>
        </w:rPr>
        <w:t xml:space="preserve"> </w:t>
      </w: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Подключение к сетям электроснабжения осуществляется в соответствии с Правилами технологического присоединения </w:t>
      </w:r>
      <w:proofErr w:type="spellStart"/>
      <w:r w:rsidRPr="008E0F21">
        <w:rPr>
          <w:rFonts w:ascii="Times New Roman" w:eastAsia="Times New Roman" w:hAnsi="Times New Roman" w:cs="Times New Roman"/>
          <w:sz w:val="28"/>
          <w:szCs w:val="28"/>
          <w:lang w:eastAsia="ru-RU"/>
        </w:rPr>
        <w:t>энергопринимающих</w:t>
      </w:r>
      <w:proofErr w:type="spellEnd"/>
      <w:r w:rsidRPr="008E0F21">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w:t>
      </w:r>
      <w:proofErr w:type="spellStart"/>
      <w:r w:rsidRPr="008E0F21">
        <w:rPr>
          <w:rFonts w:ascii="Times New Roman" w:eastAsia="Times New Roman" w:hAnsi="Times New Roman" w:cs="Times New Roman"/>
          <w:sz w:val="28"/>
          <w:szCs w:val="28"/>
          <w:lang w:eastAsia="ru-RU"/>
        </w:rPr>
        <w:t>Горэлектросеть</w:t>
      </w:r>
      <w:proofErr w:type="spellEnd"/>
      <w:r w:rsidRPr="008E0F21">
        <w:rPr>
          <w:rFonts w:ascii="Times New Roman" w:eastAsia="Times New Roman" w:hAnsi="Times New Roman" w:cs="Times New Roman"/>
          <w:sz w:val="28"/>
          <w:szCs w:val="28"/>
          <w:lang w:eastAsia="ru-RU"/>
        </w:rPr>
        <w:t>»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4E70D0" w:rsidRDefault="004E70D0"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4E70D0" w:rsidRDefault="004E70D0"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lastRenderedPageBreak/>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lastRenderedPageBreak/>
        <w:t xml:space="preserve">Заявки и документы заявителей для определения участников аукциона рассматриваются организатором аукциона </w:t>
      </w:r>
      <w:r w:rsidR="002334D4">
        <w:rPr>
          <w:rFonts w:ascii="Times New Roman" w:eastAsia="Times New Roman" w:hAnsi="Times New Roman" w:cs="Times New Roman"/>
          <w:b/>
          <w:sz w:val="28"/>
          <w:szCs w:val="28"/>
          <w:lang w:eastAsia="ru-RU"/>
        </w:rPr>
        <w:t>27.02</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2334D4">
        <w:rPr>
          <w:rFonts w:ascii="Times New Roman" w:eastAsia="Times New Roman" w:hAnsi="Times New Roman" w:cs="Times New Roman"/>
          <w:sz w:val="28"/>
          <w:szCs w:val="28"/>
          <w:lang w:eastAsia="ru-RU"/>
        </w:rPr>
        <w:t>08.02</w:t>
      </w:r>
      <w:r w:rsidR="00913EED">
        <w:rPr>
          <w:rFonts w:ascii="Times New Roman" w:eastAsia="Times New Roman" w:hAnsi="Times New Roman" w:cs="Times New Roman"/>
          <w:sz w:val="28"/>
          <w:szCs w:val="28"/>
          <w:lang w:eastAsia="ru-RU"/>
        </w:rPr>
        <w:t>.2019</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bookmarkStart w:id="0" w:name="_GoBack"/>
      <w:bookmarkEnd w:id="0"/>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proofErr w:type="gramStart"/>
      <w:r w:rsidRPr="007F41A2">
        <w:rPr>
          <w:rFonts w:ascii="Times New Roman" w:eastAsia="Times New Roman" w:hAnsi="Times New Roman" w:cs="Courier New"/>
          <w:color w:val="000000"/>
          <w:sz w:val="24"/>
          <w:szCs w:val="24"/>
          <w:lang w:eastAsia="ru-RU"/>
        </w:rPr>
        <w:t>Местоположение:_</w:t>
      </w:r>
      <w:proofErr w:type="gramEnd"/>
      <w:r w:rsidRPr="007F41A2">
        <w:rPr>
          <w:rFonts w:ascii="Times New Roman" w:eastAsia="Times New Roman" w:hAnsi="Times New Roman" w:cs="Courier New"/>
          <w:color w:val="000000"/>
          <w:sz w:val="24"/>
          <w:szCs w:val="24"/>
          <w:lang w:eastAsia="ru-RU"/>
        </w:rPr>
        <w:t xml:space="preserve">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w:t>
      </w:r>
      <w:r w:rsidRPr="007F41A2">
        <w:rPr>
          <w:rFonts w:ascii="Times New Roman" w:eastAsia="Times New Roman" w:hAnsi="Times New Roman" w:cs="Times New Roman"/>
          <w:sz w:val="24"/>
          <w:szCs w:val="24"/>
          <w:lang w:eastAsia="ru-RU"/>
        </w:rPr>
        <w:lastRenderedPageBreak/>
        <w:t>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w:t>
      </w:r>
      <w:proofErr w:type="gramStart"/>
      <w:r w:rsidRPr="007F41A2">
        <w:rPr>
          <w:rFonts w:ascii="Times New Roman" w:eastAsia="Times New Roman" w:hAnsi="Times New Roman" w:cs="Times New Roman"/>
          <w:sz w:val="24"/>
          <w:szCs w:val="24"/>
          <w:lang w:eastAsia="ru-RU"/>
        </w:rPr>
        <w:t>Участка  и</w:t>
      </w:r>
      <w:proofErr w:type="gramEnd"/>
      <w:r w:rsidRPr="007F41A2">
        <w:rPr>
          <w:rFonts w:ascii="Times New Roman" w:eastAsia="Times New Roman" w:hAnsi="Times New Roman" w:cs="Times New Roman"/>
          <w:sz w:val="24"/>
          <w:szCs w:val="24"/>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5.1. За </w:t>
      </w:r>
      <w:proofErr w:type="gramStart"/>
      <w:r w:rsidRPr="007F41A2">
        <w:rPr>
          <w:rFonts w:ascii="Times New Roman" w:eastAsia="Times New Roman" w:hAnsi="Times New Roman" w:cs="Times New Roman"/>
          <w:sz w:val="24"/>
          <w:szCs w:val="24"/>
          <w:lang w:eastAsia="ru-RU"/>
        </w:rPr>
        <w:t>нарушение  условий</w:t>
      </w:r>
      <w:proofErr w:type="gramEnd"/>
      <w:r w:rsidRPr="007F41A2">
        <w:rPr>
          <w:rFonts w:ascii="Times New Roman" w:eastAsia="Times New Roman" w:hAnsi="Times New Roman" w:cs="Times New Roman"/>
          <w:sz w:val="24"/>
          <w:szCs w:val="24"/>
          <w:lang w:eastAsia="ru-RU"/>
        </w:rPr>
        <w:t xml:space="preserve">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 xml:space="preserve">Все споры между Сторонами, возникающие по Договору, разрешаются в </w:t>
      </w:r>
      <w:r w:rsidRPr="007F41A2">
        <w:rPr>
          <w:rFonts w:ascii="Times New Roman" w:eastAsia="Times New Roman" w:hAnsi="Times New Roman" w:cs="Times New Roman"/>
          <w:color w:val="000000"/>
          <w:sz w:val="24"/>
          <w:szCs w:val="24"/>
          <w:lang w:eastAsia="ru-RU"/>
        </w:rPr>
        <w:lastRenderedPageBreak/>
        <w:t>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7F41A2">
              <w:rPr>
                <w:rFonts w:ascii="Times New Roman" w:eastAsia="Times New Roman" w:hAnsi="Times New Roman" w:cs="Times New Roman"/>
                <w:bCs/>
                <w:sz w:val="24"/>
                <w:szCs w:val="24"/>
                <w:lang w:eastAsia="ru-RU"/>
              </w:rPr>
              <w:t>имуществом  города</w:t>
            </w:r>
            <w:proofErr w:type="gramEnd"/>
            <w:r w:rsidRPr="007F41A2">
              <w:rPr>
                <w:rFonts w:ascii="Times New Roman" w:eastAsia="Times New Roman" w:hAnsi="Times New Roman" w:cs="Times New Roman"/>
                <w:bCs/>
                <w:sz w:val="24"/>
                <w:szCs w:val="24"/>
                <w:lang w:eastAsia="ru-RU"/>
              </w:rPr>
              <w:t xml:space="preserve">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lastRenderedPageBreak/>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521C3C">
              <w:rPr>
                <w:rFonts w:ascii="Times New Roman" w:eastAsia="Times New Roman" w:hAnsi="Times New Roman" w:cs="Times New Roman"/>
                <w:bCs/>
                <w:sz w:val="24"/>
                <w:szCs w:val="24"/>
                <w:lang w:eastAsia="ru-RU"/>
              </w:rPr>
              <w:t>имуществом  города</w:t>
            </w:r>
            <w:proofErr w:type="gramEnd"/>
            <w:r w:rsidRPr="00521C3C">
              <w:rPr>
                <w:rFonts w:ascii="Times New Roman" w:eastAsia="Times New Roman" w:hAnsi="Times New Roman" w:cs="Times New Roman"/>
                <w:bCs/>
                <w:sz w:val="24"/>
                <w:szCs w:val="24"/>
                <w:lang w:eastAsia="ru-RU"/>
              </w:rPr>
              <w:t xml:space="preserve">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84" w:rsidRDefault="00BC1B84" w:rsidP="00521C3C">
      <w:pPr>
        <w:spacing w:after="0" w:line="240" w:lineRule="auto"/>
      </w:pPr>
      <w:r>
        <w:separator/>
      </w:r>
    </w:p>
  </w:endnote>
  <w:endnote w:type="continuationSeparator" w:id="0">
    <w:p w:rsidR="00BC1B84" w:rsidRDefault="00BC1B84"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84" w:rsidRDefault="00BC1B84" w:rsidP="00521C3C">
      <w:pPr>
        <w:spacing w:after="0" w:line="240" w:lineRule="auto"/>
      </w:pPr>
      <w:r>
        <w:separator/>
      </w:r>
    </w:p>
  </w:footnote>
  <w:footnote w:type="continuationSeparator" w:id="0">
    <w:p w:rsidR="00BC1B84" w:rsidRDefault="00BC1B84"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2334D4">
          <w:rPr>
            <w:noProof/>
          </w:rPr>
          <w:t>15</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56C71"/>
    <w:rsid w:val="00161F3D"/>
    <w:rsid w:val="001732F5"/>
    <w:rsid w:val="0018126D"/>
    <w:rsid w:val="001B1096"/>
    <w:rsid w:val="001C216C"/>
    <w:rsid w:val="001F5AFD"/>
    <w:rsid w:val="00201378"/>
    <w:rsid w:val="0020501D"/>
    <w:rsid w:val="00206D2E"/>
    <w:rsid w:val="00222D56"/>
    <w:rsid w:val="002334D4"/>
    <w:rsid w:val="00246CD0"/>
    <w:rsid w:val="0025119A"/>
    <w:rsid w:val="00256A36"/>
    <w:rsid w:val="00280625"/>
    <w:rsid w:val="00281227"/>
    <w:rsid w:val="002902A8"/>
    <w:rsid w:val="002A29A9"/>
    <w:rsid w:val="002B4791"/>
    <w:rsid w:val="002C43C8"/>
    <w:rsid w:val="002E2EFB"/>
    <w:rsid w:val="002E6388"/>
    <w:rsid w:val="00301C72"/>
    <w:rsid w:val="00345206"/>
    <w:rsid w:val="00382020"/>
    <w:rsid w:val="0039313C"/>
    <w:rsid w:val="003D0015"/>
    <w:rsid w:val="003D20AE"/>
    <w:rsid w:val="003F0DE7"/>
    <w:rsid w:val="003F266E"/>
    <w:rsid w:val="00441F08"/>
    <w:rsid w:val="00471BDD"/>
    <w:rsid w:val="004B066C"/>
    <w:rsid w:val="004E70D0"/>
    <w:rsid w:val="00521C3C"/>
    <w:rsid w:val="00526046"/>
    <w:rsid w:val="005322B8"/>
    <w:rsid w:val="005C2A79"/>
    <w:rsid w:val="005E2551"/>
    <w:rsid w:val="0060212B"/>
    <w:rsid w:val="006228C8"/>
    <w:rsid w:val="00641F3C"/>
    <w:rsid w:val="00646274"/>
    <w:rsid w:val="00672759"/>
    <w:rsid w:val="006A35BB"/>
    <w:rsid w:val="006A4D26"/>
    <w:rsid w:val="006A6CDE"/>
    <w:rsid w:val="006E282A"/>
    <w:rsid w:val="006E5178"/>
    <w:rsid w:val="006E5D5B"/>
    <w:rsid w:val="00700BD8"/>
    <w:rsid w:val="00712BC4"/>
    <w:rsid w:val="007151BB"/>
    <w:rsid w:val="007300C2"/>
    <w:rsid w:val="007E0882"/>
    <w:rsid w:val="007E5B19"/>
    <w:rsid w:val="007F0ABB"/>
    <w:rsid w:val="007F41A2"/>
    <w:rsid w:val="00800E5F"/>
    <w:rsid w:val="008325EA"/>
    <w:rsid w:val="00832CA2"/>
    <w:rsid w:val="00834A45"/>
    <w:rsid w:val="00852E5A"/>
    <w:rsid w:val="00857C1E"/>
    <w:rsid w:val="00871074"/>
    <w:rsid w:val="00886884"/>
    <w:rsid w:val="008A3198"/>
    <w:rsid w:val="008B21D0"/>
    <w:rsid w:val="008D465C"/>
    <w:rsid w:val="008E0F21"/>
    <w:rsid w:val="008E5B07"/>
    <w:rsid w:val="008E639A"/>
    <w:rsid w:val="00913EED"/>
    <w:rsid w:val="00971014"/>
    <w:rsid w:val="00982BDB"/>
    <w:rsid w:val="00984E10"/>
    <w:rsid w:val="009919B2"/>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809B9"/>
    <w:rsid w:val="00A93F14"/>
    <w:rsid w:val="00AB082D"/>
    <w:rsid w:val="00AF3C36"/>
    <w:rsid w:val="00B124A4"/>
    <w:rsid w:val="00B64875"/>
    <w:rsid w:val="00B87210"/>
    <w:rsid w:val="00BB68D1"/>
    <w:rsid w:val="00BC1B84"/>
    <w:rsid w:val="00C14D1F"/>
    <w:rsid w:val="00C21851"/>
    <w:rsid w:val="00C3103C"/>
    <w:rsid w:val="00C31A05"/>
    <w:rsid w:val="00C44B7B"/>
    <w:rsid w:val="00C52CDA"/>
    <w:rsid w:val="00C6741B"/>
    <w:rsid w:val="00C94839"/>
    <w:rsid w:val="00C974EA"/>
    <w:rsid w:val="00CE1E49"/>
    <w:rsid w:val="00D03CC7"/>
    <w:rsid w:val="00D07120"/>
    <w:rsid w:val="00D40B7A"/>
    <w:rsid w:val="00D87F2A"/>
    <w:rsid w:val="00DA1620"/>
    <w:rsid w:val="00DA5033"/>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18AD"/>
    <w:rsid w:val="00F325B9"/>
    <w:rsid w:val="00F63A4E"/>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7178-1007-4446-942E-2FBC5615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21</cp:revision>
  <cp:lastPrinted>2018-12-19T07:15:00Z</cp:lastPrinted>
  <dcterms:created xsi:type="dcterms:W3CDTF">2018-05-14T11:18:00Z</dcterms:created>
  <dcterms:modified xsi:type="dcterms:W3CDTF">2019-01-22T13:52:00Z</dcterms:modified>
</cp:coreProperties>
</file>